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9EA9C" w14:textId="77777777" w:rsidR="002F558C" w:rsidRDefault="002F558C" w:rsidP="002F558C">
      <w:pPr>
        <w:pStyle w:val="textocentralizado"/>
        <w:jc w:val="center"/>
        <w:rPr>
          <w:rStyle w:val="Strong"/>
          <w:rFonts w:ascii="Calibri" w:hAnsi="Calibri" w:cs="Calibri"/>
          <w:u w:val="single"/>
        </w:rPr>
      </w:pPr>
    </w:p>
    <w:p w14:paraId="2E6818C9" w14:textId="24058AC3" w:rsidR="00A73FB4" w:rsidRPr="00FC2AC4" w:rsidRDefault="00135D19" w:rsidP="002F558C">
      <w:pPr>
        <w:pStyle w:val="textocentralizado"/>
        <w:jc w:val="center"/>
        <w:rPr>
          <w:rFonts w:ascii="Calibri" w:hAnsi="Calibri" w:cs="Calibri"/>
        </w:rPr>
      </w:pPr>
      <w:r w:rsidRPr="00FC2AC4">
        <w:rPr>
          <w:rStyle w:val="Strong"/>
          <w:rFonts w:ascii="Calibri" w:hAnsi="Calibri" w:cs="Calibri"/>
          <w:u w:val="single"/>
        </w:rPr>
        <w:t>SELEÇÃO DE PROGRAMA DE PÓS-GRADUAÇÃO</w:t>
      </w:r>
    </w:p>
    <w:p w14:paraId="4FBFA9DA" w14:textId="06E3EB63" w:rsidR="002F558C" w:rsidRDefault="00A73FB4" w:rsidP="002F558C">
      <w:pPr>
        <w:pStyle w:val="tabelatextocentralizado"/>
        <w:jc w:val="center"/>
        <w:rPr>
          <w:rFonts w:ascii="Calibri" w:hAnsi="Calibri" w:cs="Calibri"/>
        </w:rPr>
      </w:pPr>
      <w:r w:rsidRPr="00FC2AC4">
        <w:rPr>
          <w:rFonts w:ascii="Calibri" w:hAnsi="Calibri" w:cs="Calibri"/>
        </w:rPr>
        <w:t xml:space="preserve">EDITAL DE ABERTURA DAS INSCRIÇÕES E DO PROCESSO DE SELEÇÃO PARA INGRESSO NO </w:t>
      </w:r>
      <w:r w:rsidR="005D6F35" w:rsidRPr="00FC2AC4">
        <w:rPr>
          <w:rFonts w:ascii="Calibri" w:hAnsi="Calibri" w:cs="Calibri"/>
        </w:rPr>
        <w:t>PRIMEIRO</w:t>
      </w:r>
      <w:r w:rsidR="001D1F27" w:rsidRPr="00FC2AC4">
        <w:rPr>
          <w:rFonts w:ascii="Calibri" w:hAnsi="Calibri" w:cs="Calibri"/>
        </w:rPr>
        <w:t xml:space="preserve"> SEMESTRE DE 2022</w:t>
      </w:r>
      <w:r w:rsidRPr="00FC2AC4">
        <w:rPr>
          <w:rFonts w:ascii="Calibri" w:hAnsi="Calibri" w:cs="Calibri"/>
        </w:rPr>
        <w:t xml:space="preserve"> NO PROGRAMA DE PÓS-GRADUAÇÃO EM QUÍMICA</w:t>
      </w:r>
    </w:p>
    <w:p w14:paraId="03E7F76E" w14:textId="77777777" w:rsidR="002F558C" w:rsidRPr="00FC2AC4" w:rsidRDefault="002F558C" w:rsidP="002F558C">
      <w:pPr>
        <w:pStyle w:val="tabelatextocentralizado"/>
        <w:jc w:val="center"/>
        <w:rPr>
          <w:rFonts w:ascii="Calibri" w:hAnsi="Calibri" w:cs="Calibri"/>
        </w:rPr>
      </w:pPr>
      <w:bookmarkStart w:id="0" w:name="_GoBack"/>
      <w:bookmarkEnd w:id="0"/>
    </w:p>
    <w:p w14:paraId="36F9C0FD" w14:textId="77777777" w:rsidR="00135D19" w:rsidRPr="00FC2AC4" w:rsidRDefault="00135D19" w:rsidP="00E805EA">
      <w:pPr>
        <w:pStyle w:val="textocentralizado"/>
        <w:jc w:val="center"/>
        <w:rPr>
          <w:rFonts w:ascii="Calibri" w:hAnsi="Calibri" w:cs="Calibri"/>
        </w:rPr>
      </w:pPr>
      <w:r w:rsidRPr="00FC2AC4">
        <w:rPr>
          <w:rStyle w:val="Strong"/>
          <w:rFonts w:ascii="Calibri" w:hAnsi="Calibri" w:cs="Calibri"/>
          <w:u w:val="single"/>
        </w:rPr>
        <w:t>Anexo 3</w:t>
      </w:r>
    </w:p>
    <w:p w14:paraId="611F5027" w14:textId="03162722" w:rsidR="00950378" w:rsidRPr="002F558C" w:rsidRDefault="00135D19" w:rsidP="00950378">
      <w:pPr>
        <w:pStyle w:val="itemnivel1"/>
        <w:numPr>
          <w:ilvl w:val="0"/>
          <w:numId w:val="10"/>
        </w:numPr>
        <w:jc w:val="both"/>
        <w:rPr>
          <w:rFonts w:ascii="Calibri" w:hAnsi="Calibri" w:cs="Calibri"/>
        </w:rPr>
      </w:pPr>
      <w:r w:rsidRPr="00FC2AC4">
        <w:rPr>
          <w:rStyle w:val="Strong"/>
          <w:rFonts w:ascii="Calibri" w:hAnsi="Calibri" w:cs="Calibri"/>
        </w:rPr>
        <w:t xml:space="preserve">Tabela de Pontuação para </w:t>
      </w:r>
      <w:r w:rsidRPr="00FC2AC4">
        <w:rPr>
          <w:rStyle w:val="Emphasis"/>
          <w:rFonts w:ascii="Calibri" w:hAnsi="Calibri" w:cs="Calibri"/>
          <w:b/>
          <w:bCs/>
        </w:rPr>
        <w:t>Curriculum Vitae</w:t>
      </w:r>
      <w:r w:rsidRPr="00FC2AC4">
        <w:rPr>
          <w:rStyle w:val="Strong"/>
          <w:rFonts w:ascii="Calibri" w:hAnsi="Calibri" w:cs="Calibri"/>
        </w:rPr>
        <w:t xml:space="preserve"> no Processo Seletivo para </w:t>
      </w:r>
      <w:r w:rsidRPr="00FC2AC4">
        <w:rPr>
          <w:rStyle w:val="Strong"/>
          <w:rFonts w:ascii="Calibri" w:hAnsi="Calibri" w:cs="Calibri"/>
          <w:u w:val="single"/>
        </w:rPr>
        <w:t>Doutorado</w:t>
      </w:r>
    </w:p>
    <w:p w14:paraId="0952DFAF" w14:textId="77777777" w:rsidR="00950378" w:rsidRPr="00FC2AC4" w:rsidRDefault="00950378" w:rsidP="00950378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Os candidatos deverão indicar os pontos referentes a cada item.</w:t>
      </w:r>
    </w:p>
    <w:p w14:paraId="4B5BE52F" w14:textId="77777777" w:rsidR="00950378" w:rsidRPr="00FC2AC4" w:rsidRDefault="00950378" w:rsidP="00950378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A documentação a ser anexada deverá seguir a ordem da tabela.</w:t>
      </w:r>
    </w:p>
    <w:p w14:paraId="1F742726" w14:textId="77777777" w:rsidR="00950378" w:rsidRPr="00FC2AC4" w:rsidRDefault="00950378" w:rsidP="00950378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Cada documento deverá ser numerado e indicado na coluna específica da tabela.</w:t>
      </w:r>
    </w:p>
    <w:p w14:paraId="460EA5EF" w14:textId="77777777" w:rsidR="00950378" w:rsidRPr="00FC2AC4" w:rsidRDefault="00950378" w:rsidP="00950378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A alteração da tabela deverá estar limitada ao preenchimento dos campos em branco.</w:t>
      </w:r>
    </w:p>
    <w:p w14:paraId="3B00A674" w14:textId="77777777" w:rsidR="00950378" w:rsidRPr="00FC2AC4" w:rsidRDefault="00950378" w:rsidP="00950378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Em hipótese alguma deverão ser apagados os itens aos quais não forem atribuídos pontuação.</w:t>
      </w:r>
    </w:p>
    <w:p w14:paraId="22FE87CF" w14:textId="77777777" w:rsidR="00950378" w:rsidRPr="00FC2AC4" w:rsidRDefault="00950378" w:rsidP="00950378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A pontuação será analisada pela banca avaliadora. Em caso de discrepância, prevalecerá a pontuação da banca.</w:t>
      </w:r>
    </w:p>
    <w:p w14:paraId="19ACD79C" w14:textId="77777777" w:rsidR="00950378" w:rsidRPr="00FC2AC4" w:rsidRDefault="00950378" w:rsidP="00950378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 xml:space="preserve">* Candidatos que não preencherem esta tabela ou preencherem em desacordo com as instruções, não serão avaliados </w:t>
      </w:r>
      <w:r w:rsidRPr="00FC2AC4">
        <w:rPr>
          <w:rFonts w:ascii="Calibri" w:hAnsi="Calibri" w:cs="Calibri"/>
          <w:strike/>
        </w:rPr>
        <w:t>portanto</w:t>
      </w:r>
      <w:r w:rsidRPr="00FC2AC4">
        <w:rPr>
          <w:rFonts w:ascii="Calibri" w:hAnsi="Calibri" w:cs="Calibri"/>
        </w:rPr>
        <w:t xml:space="preserve"> e receberão a atribuição de nota zero de </w:t>
      </w:r>
      <w:r w:rsidRPr="00FC2AC4">
        <w:rPr>
          <w:rStyle w:val="Emphasis"/>
          <w:rFonts w:ascii="Calibri" w:hAnsi="Calibri" w:cs="Calibri"/>
        </w:rPr>
        <w:t>Curriculum Vitae</w:t>
      </w:r>
      <w:r w:rsidRPr="00FC2AC4">
        <w:rPr>
          <w:rFonts w:ascii="Calibri" w:hAnsi="Calibri" w:cs="Calibri"/>
        </w:rPr>
        <w:t>.</w:t>
      </w:r>
    </w:p>
    <w:p w14:paraId="16D8331F" w14:textId="77777777" w:rsidR="00950378" w:rsidRPr="00FC2AC4" w:rsidRDefault="00950378" w:rsidP="00950378">
      <w:pPr>
        <w:spacing w:before="120" w:after="120"/>
        <w:jc w:val="both"/>
        <w:rPr>
          <w:rFonts w:ascii="Calibri" w:hAnsi="Calibri" w:cs="Arial"/>
          <w:szCs w:val="28"/>
        </w:rPr>
      </w:pPr>
      <w:r w:rsidRPr="00FC2AC4">
        <w:rPr>
          <w:rFonts w:ascii="Calibri" w:hAnsi="Calibri" w:cs="Arial"/>
          <w:szCs w:val="28"/>
        </w:rPr>
        <w:t xml:space="preserve">* </w:t>
      </w:r>
      <w:r w:rsidRPr="00FC2AC4">
        <w:rPr>
          <w:rFonts w:ascii="Calibri" w:hAnsi="Calibri"/>
        </w:rPr>
        <w:t xml:space="preserve">Pontuação máxima do currículo será limitada a 20 pontos. </w:t>
      </w:r>
      <w:r w:rsidRPr="00FC2AC4">
        <w:rPr>
          <w:rFonts w:ascii="Calibri" w:hAnsi="Calibri" w:cs="Arial"/>
          <w:szCs w:val="28"/>
        </w:rPr>
        <w:t xml:space="preserve"> </w:t>
      </w:r>
    </w:p>
    <w:p w14:paraId="7F2DEF9E" w14:textId="77777777" w:rsidR="00950378" w:rsidRPr="00FC2AC4" w:rsidRDefault="00950378" w:rsidP="00950378">
      <w:pPr>
        <w:spacing w:before="120" w:after="120"/>
        <w:jc w:val="both"/>
        <w:rPr>
          <w:rFonts w:ascii="Calibri" w:hAnsi="Calibri" w:cs="Arial"/>
          <w:b/>
          <w:bCs/>
          <w:szCs w:val="28"/>
        </w:rPr>
      </w:pPr>
      <w:r w:rsidRPr="00FC2AC4">
        <w:rPr>
          <w:rFonts w:ascii="Calibri" w:hAnsi="Calibri" w:cs="Arial"/>
          <w:b/>
          <w:bCs/>
          <w:szCs w:val="28"/>
        </w:rPr>
        <w:t xml:space="preserve">Só serão computados itens de produção na área de Química </w:t>
      </w:r>
    </w:p>
    <w:p w14:paraId="7ABC33ED" w14:textId="77777777" w:rsidR="004F4832" w:rsidRPr="00FC2AC4" w:rsidRDefault="004F4832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212109CE" w14:textId="77777777" w:rsidR="004F4832" w:rsidRPr="00FC2AC4" w:rsidRDefault="004F4832" w:rsidP="004F4832">
      <w:pPr>
        <w:pStyle w:val="Heading5"/>
        <w:spacing w:before="0"/>
        <w:jc w:val="center"/>
        <w:rPr>
          <w:rFonts w:ascii="Calibri" w:hAnsi="Calibri" w:cs="Arial"/>
          <w:i/>
          <w:color w:val="auto"/>
        </w:rPr>
      </w:pPr>
      <w:r w:rsidRPr="00FC2AC4">
        <w:rPr>
          <w:rFonts w:ascii="Calibri" w:hAnsi="Calibri" w:cs="Arial"/>
          <w:i/>
          <w:color w:val="auto"/>
        </w:rPr>
        <w:t>I - ATIVIDADES DE ENSINO</w:t>
      </w: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7026"/>
        <w:gridCol w:w="1134"/>
        <w:gridCol w:w="1296"/>
        <w:gridCol w:w="18"/>
      </w:tblGrid>
      <w:tr w:rsidR="00407921" w:rsidRPr="00FC2AC4" w14:paraId="2703F296" w14:textId="77777777" w:rsidTr="00407921">
        <w:trPr>
          <w:gridAfter w:val="1"/>
          <w:wAfter w:w="9" w:type="pct"/>
          <w:jc w:val="center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0B81DD4F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Item</w:t>
            </w:r>
          </w:p>
        </w:tc>
        <w:tc>
          <w:tcPr>
            <w:tcW w:w="346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13DF64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 - ENSINO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EB60062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7399487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407921" w:rsidRPr="00FC2AC4" w14:paraId="49A24B4B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E1B6A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46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E90D1" w14:textId="065544A5" w:rsidR="00510678" w:rsidRPr="00FC2AC4" w:rsidRDefault="00510678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Atuação no magistério de nível superior. 1 ponto por ano</w:t>
            </w:r>
          </w:p>
        </w:tc>
        <w:tc>
          <w:tcPr>
            <w:tcW w:w="55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7BDCC6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15B25" w14:textId="77777777" w:rsidR="00510678" w:rsidRPr="00FC2AC4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FC2AC4" w14:paraId="2DD4EF32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722F6691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1F7EBF37" w14:textId="564F4DA4" w:rsidR="00510678" w:rsidRPr="00FC2AC4" w:rsidRDefault="00510678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Atuação no magistério de nível médio ou fundamental e cursos técnicos. 0,5 ponto por ano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E17C661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122599E" w14:textId="77777777" w:rsidR="00510678" w:rsidRPr="00FC2AC4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FC2AC4" w14:paraId="1ACD7FEF" w14:textId="77777777" w:rsidTr="00407921">
        <w:trPr>
          <w:jc w:val="center"/>
        </w:trPr>
        <w:tc>
          <w:tcPr>
            <w:tcW w:w="3793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9211C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 - Ensino (Limitado até o máximo de 3 pontos)</w:t>
            </w:r>
          </w:p>
        </w:tc>
        <w:tc>
          <w:tcPr>
            <w:tcW w:w="55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8281A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7418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</w:tr>
    </w:tbl>
    <w:p w14:paraId="46E9F545" w14:textId="77777777" w:rsidR="000C2BB2" w:rsidRPr="00FC2AC4" w:rsidRDefault="000C2BB2" w:rsidP="004F4832">
      <w:pPr>
        <w:rPr>
          <w:rFonts w:ascii="Calibri" w:hAnsi="Calibri" w:cs="Arial"/>
        </w:rPr>
      </w:pPr>
    </w:p>
    <w:p w14:paraId="1F349F57" w14:textId="292B4311" w:rsidR="0059605C" w:rsidRPr="00FC2AC4" w:rsidRDefault="004F4832" w:rsidP="00407921">
      <w:pPr>
        <w:jc w:val="center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lastRenderedPageBreak/>
        <w:t>II - PRODUÇÃO INTELECTUAL</w:t>
      </w:r>
    </w:p>
    <w:tbl>
      <w:tblPr>
        <w:tblW w:w="5494" w:type="pct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7543"/>
        <w:gridCol w:w="837"/>
        <w:gridCol w:w="993"/>
      </w:tblGrid>
      <w:tr w:rsidR="00407921" w:rsidRPr="00FC2AC4" w14:paraId="1EA11EBD" w14:textId="77777777" w:rsidTr="00407921">
        <w:trPr>
          <w:trHeight w:val="447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40D18DDE" w14:textId="77777777" w:rsidR="0059605C" w:rsidRPr="00FC2AC4" w:rsidRDefault="0059605C" w:rsidP="0059605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78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423C5F81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II – PRODUÇÃO TÉCNICO-CIENTÍFICA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128BA3F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27DC952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407921" w:rsidRPr="00FC2AC4" w14:paraId="3C184E68" w14:textId="77777777" w:rsidTr="00407921">
        <w:tc>
          <w:tcPr>
            <w:tcW w:w="298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250B3C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78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2CB6B7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≥ 4,000: 8 pontos.</w:t>
            </w:r>
          </w:p>
        </w:tc>
        <w:tc>
          <w:tcPr>
            <w:tcW w:w="420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A73FB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0346F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666EC2EE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4BB95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1D07C2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3,000 a 3,999: 6 pontos.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FAC5E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4549C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7565F3C2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3911A2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3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664048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2,000 a 2,999: 4 pontos.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BCC81F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62F6B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4A890AAC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55C26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4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ED159D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1,000 a 1,999: 2 pontos.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6312E3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842D6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3D54D17B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6B452D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5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4976E9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&lt; 0,999: 1 ponto.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39EE4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D346ED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5396C329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53E49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6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637838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de livro, com ISBN: 7 pontos.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07E65F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1D7ED0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486727A7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C9CE50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7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FCCBC6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de capítulo de livro, com ISBN: 2 pontos.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22364E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8A4432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56A73E68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690451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8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75851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Trabalho completo ou resumo publicado em Anais ou CD de congressos internacionais: 0,25 ponto por resumo, limitado a 1 ponto.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63DA70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BFF1AC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37E77584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11FD56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9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0B91C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Trabalho completo ou resumo publicado em Anais ou CD de congressos nacionais: 0,20 ponto por resumo, limitado a 1 ponto.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3A6474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2C8498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3F3DF06E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940891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10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1984AE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Trabalho completo ou resumo publicado em Anais ou CD de encontros regionais ou locais: 0,15 ponto por resumo, limitado a 0,75 ponto.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03F786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BDA99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705FD137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3D856D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11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47BCB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Apresentação oral de trabalho em sessão coordenada de congressos nacionais ou internacionais, valendo 0,2 ponto por trabalho apresentado, limitado a 1 ponto.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7DE261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626F98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102AB39A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EA1142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12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A4E890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Apresentação oral de trabalho em sessão coordenada de congressos regionais ou locais, valendo 0,1 ponto por trabalho apresentado, limitado a 0,5 ponto.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AE97A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BCF40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0EA8DC16" w14:textId="77777777" w:rsidTr="00407921">
        <w:tc>
          <w:tcPr>
            <w:tcW w:w="2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38DD42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13</w:t>
            </w:r>
          </w:p>
        </w:tc>
        <w:tc>
          <w:tcPr>
            <w:tcW w:w="37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8CFD4E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Produto ou processo com geração de patente registrada, devidamente comprovado: 6 pontos por registro.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4205" w14:textId="77777777" w:rsidR="0059605C" w:rsidRPr="00FC2AC4" w:rsidRDefault="0059605C" w:rsidP="0059605C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97ABDC" w14:textId="77777777" w:rsidR="0059605C" w:rsidRPr="00FC2AC4" w:rsidRDefault="0059605C" w:rsidP="0059605C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2204CF86" w14:textId="77777777" w:rsidTr="00407921">
        <w:tc>
          <w:tcPr>
            <w:tcW w:w="4502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FDE34" w14:textId="2AFD484F" w:rsidR="00407921" w:rsidRPr="00FC2AC4" w:rsidRDefault="00407921" w:rsidP="00407921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II:</w:t>
            </w:r>
          </w:p>
        </w:tc>
        <w:tc>
          <w:tcPr>
            <w:tcW w:w="498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C6329" w14:textId="77777777" w:rsidR="00407921" w:rsidRPr="00FC2AC4" w:rsidRDefault="00407921" w:rsidP="0059605C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D9A00ED" w14:textId="77777777" w:rsidR="0059605C" w:rsidRPr="00FC2AC4" w:rsidRDefault="0059605C" w:rsidP="0059605C">
      <w:pPr>
        <w:rPr>
          <w:rFonts w:ascii="Calibri" w:hAnsi="Calibri" w:cs="Arial"/>
          <w:i/>
          <w:u w:val="single"/>
        </w:rPr>
      </w:pPr>
    </w:p>
    <w:p w14:paraId="08225540" w14:textId="77777777" w:rsidR="0059605C" w:rsidRPr="00FC2AC4" w:rsidRDefault="0059605C" w:rsidP="00407921">
      <w:pPr>
        <w:jc w:val="both"/>
        <w:rPr>
          <w:rFonts w:ascii="Calibri" w:hAnsi="Calibri" w:cs="Arial"/>
          <w:i/>
        </w:rPr>
      </w:pPr>
      <w:r w:rsidRPr="00FC2AC4">
        <w:rPr>
          <w:rFonts w:ascii="Calibri" w:hAnsi="Calibri" w:cs="Arial"/>
          <w:i/>
          <w:u w:val="single"/>
        </w:rPr>
        <w:t>Observações:</w:t>
      </w:r>
      <w:r w:rsidRPr="00FC2AC4">
        <w:rPr>
          <w:rFonts w:ascii="Calibri" w:hAnsi="Calibri" w:cs="Arial"/>
          <w:i/>
        </w:rPr>
        <w:t xml:space="preserve"> Publicações, trabalhos e resumos aceitos na área de química, mas ainda não publicados, serão contemplados com a respectiva pontuação mencionados nos subitens de números 1 a 13. Publicações (subitens de 1 a 5) serão pontuadas mediante a comprovação por cópia do artigo completo publicado e com o meio de divulgação devidamente identificado. Capítulos de livro ou livros (subitens 6 e 7) serão pontuadas mediante a comprovação por cópia da folha de rosto do meio de divulgação e da ficha catalográfica, constando o número ISBN.</w:t>
      </w:r>
    </w:p>
    <w:p w14:paraId="282D20DD" w14:textId="77777777" w:rsidR="0059605C" w:rsidRPr="00FC2AC4" w:rsidRDefault="0059605C" w:rsidP="00407921">
      <w:pPr>
        <w:jc w:val="both"/>
        <w:rPr>
          <w:rFonts w:ascii="Calibri" w:hAnsi="Calibri" w:cs="Arial"/>
          <w:i/>
          <w:iCs/>
        </w:rPr>
      </w:pPr>
      <w:r w:rsidRPr="00FC2AC4">
        <w:rPr>
          <w:rFonts w:ascii="Calibri" w:hAnsi="Calibri" w:cs="Arial"/>
          <w:i/>
          <w:iCs/>
        </w:rPr>
        <w:t>Pontuar integralmente se for primeiro autor ou se estiver indicado na publicação que há contribuições iguais entre os primeiros autores; coautoria pontuará metade (itens de 1 a 7). Trabalhos, resumos publicados e apresentações orais (subitens 9 a 13) serão pontuados com comprovação por cópia do resumo e certificado de apresentação correspondente.</w:t>
      </w:r>
    </w:p>
    <w:p w14:paraId="25F24958" w14:textId="77777777" w:rsidR="004F4832" w:rsidRPr="00FC2AC4" w:rsidRDefault="004F4832" w:rsidP="004F4832">
      <w:pPr>
        <w:rPr>
          <w:rFonts w:ascii="Calibri" w:hAnsi="Calibri" w:cs="Arial"/>
        </w:rPr>
      </w:pPr>
    </w:p>
    <w:p w14:paraId="1D18399C" w14:textId="77777777" w:rsidR="004F4832" w:rsidRPr="00FC2AC4" w:rsidRDefault="004F4832" w:rsidP="0059605C">
      <w:pPr>
        <w:rPr>
          <w:rFonts w:ascii="Calibri" w:hAnsi="Calibri" w:cs="Arial"/>
          <w:b/>
        </w:rPr>
      </w:pPr>
    </w:p>
    <w:p w14:paraId="4566D297" w14:textId="77777777" w:rsidR="004F4832" w:rsidRPr="00FC2AC4" w:rsidRDefault="004F4832" w:rsidP="004F4832">
      <w:pPr>
        <w:jc w:val="center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lastRenderedPageBreak/>
        <w:t>III – PRÊMIOS EM EVENTOS CIENTÍFICOS</w:t>
      </w:r>
    </w:p>
    <w:tbl>
      <w:tblPr>
        <w:tblW w:w="5661" w:type="pct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361"/>
        <w:gridCol w:w="762"/>
        <w:gridCol w:w="1555"/>
      </w:tblGrid>
      <w:tr w:rsidR="00510678" w:rsidRPr="00FC2AC4" w14:paraId="5340206B" w14:textId="77777777" w:rsidTr="00407921">
        <w:trPr>
          <w:trHeight w:val="447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4A9B82F" w14:textId="77777777" w:rsidR="00510678" w:rsidRPr="00FC2AC4" w:rsidRDefault="00510678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58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4E0BA7EF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III – PRÊMIOS EM EVENTOS CIENTÍFICOS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F16D137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9650366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510678" w:rsidRPr="00FC2AC4" w14:paraId="148C8B19" w14:textId="77777777" w:rsidTr="00407921">
        <w:tc>
          <w:tcPr>
            <w:tcW w:w="288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883D5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58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66FD9" w14:textId="77777777" w:rsidR="00510678" w:rsidRPr="00FC2AC4" w:rsidRDefault="00510678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 premiação de trabalhos científicos feitos através de associações científicas nacionais ou internacionais, implicará a concessão de 3 pontos por prêmio, limitado a 9 pontos. Comprovação emitida por órgão responsável prela premiação.</w:t>
            </w:r>
          </w:p>
        </w:tc>
        <w:tc>
          <w:tcPr>
            <w:tcW w:w="37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0AC32" w14:textId="77777777" w:rsidR="00510678" w:rsidRPr="00FC2AC4" w:rsidRDefault="00510678" w:rsidP="004F4832">
            <w:pPr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ADDD1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2ACC69BF" w14:textId="77777777" w:rsidTr="00407921">
        <w:tc>
          <w:tcPr>
            <w:tcW w:w="424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EE69" w14:textId="77777777" w:rsidR="004F4832" w:rsidRPr="00FC2AC4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III:</w:t>
            </w:r>
          </w:p>
        </w:tc>
        <w:tc>
          <w:tcPr>
            <w:tcW w:w="75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7120D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F0182F3" w14:textId="77777777" w:rsidR="004F4832" w:rsidRPr="00FC2AC4" w:rsidRDefault="004F4832" w:rsidP="004F4832">
      <w:pPr>
        <w:jc w:val="center"/>
        <w:rPr>
          <w:rFonts w:ascii="Calibri" w:hAnsi="Calibri" w:cs="Arial"/>
          <w:b/>
        </w:rPr>
      </w:pPr>
    </w:p>
    <w:p w14:paraId="780997D0" w14:textId="77777777" w:rsidR="004F4832" w:rsidRPr="00FC2AC4" w:rsidRDefault="004F4832" w:rsidP="004F4832">
      <w:pPr>
        <w:ind w:left="2835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t>IV –</w:t>
      </w:r>
      <w:r w:rsidRPr="00FC2AC4">
        <w:rPr>
          <w:rFonts w:ascii="Calibri" w:hAnsi="Calibri"/>
        </w:rPr>
        <w:t xml:space="preserve"> </w:t>
      </w:r>
      <w:r w:rsidRPr="00FC2AC4">
        <w:rPr>
          <w:rFonts w:ascii="Calibri" w:hAnsi="Calibri" w:cs="Arial"/>
          <w:b/>
        </w:rPr>
        <w:t>ATIVIDADES DE EXTENSÃO</w:t>
      </w:r>
    </w:p>
    <w:tbl>
      <w:tblPr>
        <w:tblW w:w="5494" w:type="pct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7541"/>
        <w:gridCol w:w="763"/>
        <w:gridCol w:w="1070"/>
      </w:tblGrid>
      <w:tr w:rsidR="00510678" w:rsidRPr="00FC2AC4" w14:paraId="1DE3D9CD" w14:textId="77777777" w:rsidTr="00407921">
        <w:trPr>
          <w:trHeight w:val="447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94954FF" w14:textId="77777777" w:rsidR="00510678" w:rsidRPr="00FC2AC4" w:rsidRDefault="00510678" w:rsidP="0051067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78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D4EBAD7" w14:textId="0DB02F01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IV – ATIVIDADES DE EXTENSÃO NA ÁREA DE QUÍMICA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629BC8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1FEFAAF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510678" w:rsidRPr="00FC2AC4" w14:paraId="67F2ADA3" w14:textId="77777777" w:rsidTr="00407921">
        <w:tc>
          <w:tcPr>
            <w:tcW w:w="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7593A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96D20D" w14:textId="77777777" w:rsidR="00510678" w:rsidRPr="00FC2AC4" w:rsidRDefault="00510678" w:rsidP="00510678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Participação (membro de equipe) em projetos de extensão devidamente comprovada por certificado da </w:t>
            </w:r>
            <w:proofErr w:type="spellStart"/>
            <w:r w:rsidRPr="00FC2AC4">
              <w:rPr>
                <w:rFonts w:ascii="Calibri" w:hAnsi="Calibri" w:cs="Arial"/>
              </w:rPr>
              <w:t>pró-reitoria</w:t>
            </w:r>
            <w:proofErr w:type="spellEnd"/>
            <w:r w:rsidRPr="00FC2AC4">
              <w:rPr>
                <w:rFonts w:ascii="Calibri" w:hAnsi="Calibri" w:cs="Arial"/>
              </w:rPr>
              <w:t xml:space="preserve"> de extensão ou coordenador do projeto: 1 ponto por projeto, limitado a 3 pontos.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4F73F" w14:textId="77777777" w:rsidR="00510678" w:rsidRPr="00FC2AC4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DDA0C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FC2AC4" w14:paraId="32B91D5D" w14:textId="77777777" w:rsidTr="00407921">
        <w:tc>
          <w:tcPr>
            <w:tcW w:w="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C37A8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00205" w14:textId="77777777" w:rsidR="00510678" w:rsidRPr="00FC2AC4" w:rsidRDefault="00510678" w:rsidP="00510678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Participação na organização de eventos científicos: 1 ponto, limitado a 3 pontos.  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A596C" w14:textId="77777777" w:rsidR="00510678" w:rsidRPr="00FC2AC4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57BBE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FC2AC4" w14:paraId="7CCCE755" w14:textId="77777777" w:rsidTr="00407921">
        <w:tc>
          <w:tcPr>
            <w:tcW w:w="446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83D80" w14:textId="3D0CA3A3" w:rsidR="00510678" w:rsidRPr="00FC2AC4" w:rsidRDefault="00510678" w:rsidP="00510678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IV:</w:t>
            </w:r>
          </w:p>
        </w:tc>
        <w:tc>
          <w:tcPr>
            <w:tcW w:w="53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FA45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18D8FE" w14:textId="77777777" w:rsidR="00510678" w:rsidRPr="00FC2AC4" w:rsidRDefault="00510678" w:rsidP="00407921">
      <w:pPr>
        <w:rPr>
          <w:rFonts w:ascii="Calibri" w:hAnsi="Calibri" w:cs="Arial"/>
          <w:b/>
        </w:rPr>
      </w:pPr>
    </w:p>
    <w:tbl>
      <w:tblPr>
        <w:tblW w:w="54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3"/>
        <w:gridCol w:w="1844"/>
      </w:tblGrid>
      <w:tr w:rsidR="004F4832" w:rsidRPr="00FC2AC4" w14:paraId="20F87585" w14:textId="77777777" w:rsidTr="004F4832">
        <w:trPr>
          <w:trHeight w:val="327"/>
          <w:jc w:val="center"/>
        </w:trPr>
        <w:tc>
          <w:tcPr>
            <w:tcW w:w="4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6F8CB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FC2AC4">
              <w:rPr>
                <w:rFonts w:ascii="Calibri" w:hAnsi="Calibri" w:cs="Arial"/>
                <w:b/>
              </w:rPr>
              <w:t xml:space="preserve">Pontuação para Avaliação de </w:t>
            </w:r>
            <w:r w:rsidRPr="00FC2AC4">
              <w:rPr>
                <w:rFonts w:ascii="Calibri" w:hAnsi="Calibri" w:cs="Arial"/>
                <w:b/>
                <w:i/>
              </w:rPr>
              <w:t>Curriculum Vitae</w:t>
            </w:r>
          </w:p>
          <w:p w14:paraId="03432DB6" w14:textId="5F7FF51F" w:rsidR="004F4832" w:rsidRPr="00FC2AC4" w:rsidRDefault="00407921" w:rsidP="00407921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  <w:b/>
              </w:rPr>
              <w:t>(Somatório dos itens de I</w:t>
            </w:r>
            <w:r w:rsidR="004F4832" w:rsidRPr="00FC2AC4">
              <w:rPr>
                <w:rFonts w:ascii="Calibri" w:hAnsi="Calibri" w:cs="Arial"/>
                <w:b/>
              </w:rPr>
              <w:t xml:space="preserve"> </w:t>
            </w:r>
            <w:r w:rsidRPr="00FC2AC4">
              <w:rPr>
                <w:rFonts w:ascii="Calibri" w:hAnsi="Calibri" w:cs="Arial"/>
                <w:b/>
              </w:rPr>
              <w:t>a</w:t>
            </w:r>
            <w:r w:rsidR="004F4832" w:rsidRPr="00FC2AC4">
              <w:rPr>
                <w:rFonts w:ascii="Calibri" w:hAnsi="Calibri" w:cs="Arial"/>
                <w:b/>
              </w:rPr>
              <w:t xml:space="preserve"> IV)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47CE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0C09920" w14:textId="2E56D444" w:rsidR="00135D19" w:rsidRPr="00FC2AC4" w:rsidRDefault="00135D19" w:rsidP="00934DAA">
      <w:pPr>
        <w:jc w:val="both"/>
        <w:rPr>
          <w:rFonts w:ascii="Calibri" w:hAnsi="Calibri" w:cs="Calibri"/>
        </w:rPr>
      </w:pPr>
    </w:p>
    <w:p w14:paraId="3EE21104" w14:textId="77777777" w:rsidR="00135D19" w:rsidRPr="00FC2AC4" w:rsidRDefault="00135D19" w:rsidP="00B53797">
      <w:pPr>
        <w:pStyle w:val="NormalWeb"/>
        <w:jc w:val="both"/>
        <w:rPr>
          <w:rFonts w:ascii="Calibri" w:hAnsi="Calibri" w:cs="Calibri"/>
        </w:rPr>
      </w:pPr>
    </w:p>
    <w:sectPr w:rsidR="00135D19" w:rsidRPr="00FC2AC4" w:rsidSect="007511A7">
      <w:headerReference w:type="default" r:id="rId9"/>
      <w:footerReference w:type="default" r:id="rId10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3305" w14:textId="77777777" w:rsidR="00E11F2F" w:rsidRDefault="00E11F2F">
      <w:r>
        <w:separator/>
      </w:r>
    </w:p>
  </w:endnote>
  <w:endnote w:type="continuationSeparator" w:id="0">
    <w:p w14:paraId="68FB6C36" w14:textId="77777777" w:rsidR="00E11F2F" w:rsidRDefault="00E1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2B0D" w14:textId="77777777" w:rsidR="00E11F2F" w:rsidRPr="00310497" w:rsidRDefault="00E11F2F" w:rsidP="007511A7">
    <w:pPr>
      <w:pStyle w:val="Footer"/>
      <w:ind w:left="-284"/>
      <w:jc w:val="center"/>
      <w:rPr>
        <w:rFonts w:ascii="Calibri" w:hAnsi="Calibri" w:cs="Calibri"/>
        <w:sz w:val="16"/>
        <w:szCs w:val="16"/>
      </w:rPr>
    </w:pPr>
    <w:r w:rsidRPr="00310497">
      <w:rPr>
        <w:rFonts w:ascii="Calibri" w:hAnsi="Calibri" w:cs="Calibri"/>
        <w:sz w:val="16"/>
        <w:szCs w:val="16"/>
      </w:rPr>
      <w:t>Universidade Federal de Uberlândia - Avenida João Naves de Ávila, n° 2121, Bairro Santa Mônica - 38.408-144 - Uberlândia – MG</w:t>
    </w:r>
  </w:p>
  <w:p w14:paraId="31B884AA" w14:textId="77777777" w:rsidR="00E11F2F" w:rsidRPr="00310497" w:rsidRDefault="00E11F2F" w:rsidP="00FE0040">
    <w:pPr>
      <w:pStyle w:val="Footer"/>
      <w:jc w:val="center"/>
      <w:rPr>
        <w:rFonts w:ascii="Calibri" w:hAnsi="Calibri" w:cs="Calibri"/>
        <w:sz w:val="16"/>
        <w:szCs w:val="16"/>
      </w:rPr>
    </w:pPr>
    <w:r w:rsidRPr="00310497">
      <w:rPr>
        <w:rFonts w:ascii="Calibri" w:hAnsi="Calibri" w:cs="Calibri"/>
        <w:sz w:val="16"/>
        <w:szCs w:val="16"/>
      </w:rPr>
      <w:t>(34) 3239-4385; cpgquimica@ufu.br; www.cpgquimica.iq.ufu.br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FC5C" w14:textId="77777777" w:rsidR="00E11F2F" w:rsidRDefault="00E11F2F">
      <w:r>
        <w:separator/>
      </w:r>
    </w:p>
  </w:footnote>
  <w:footnote w:type="continuationSeparator" w:id="0">
    <w:p w14:paraId="6B156434" w14:textId="77777777" w:rsidR="00E11F2F" w:rsidRDefault="00E11F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AC4C" w14:textId="77777777" w:rsidR="00E11F2F" w:rsidRDefault="00E11F2F">
    <w:pPr>
      <w:pStyle w:val="Header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E11F2F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E11F2F" w:rsidRPr="00530E77" w:rsidRDefault="00E11F2F" w:rsidP="00CF4E87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E11F2F" w:rsidRPr="00730A2A" w:rsidRDefault="00E11F2F" w:rsidP="00CF4E87">
          <w:pPr>
            <w:pStyle w:val="Header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E11F2F" w:rsidRPr="00730A2A" w:rsidRDefault="00E11F2F" w:rsidP="00CF4E87">
          <w:pPr>
            <w:pStyle w:val="Header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E11F2F" w:rsidRPr="00730A2A" w:rsidRDefault="00E11F2F" w:rsidP="00CF4E87">
          <w:pPr>
            <w:pStyle w:val="Header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E11F2F" w:rsidRDefault="00E11F2F" w:rsidP="00CF4E87">
          <w:pPr>
            <w:pStyle w:val="Header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E11F2F" w:rsidRPr="00835B41" w:rsidRDefault="00E11F2F" w:rsidP="00CF4E87">
          <w:pPr>
            <w:pStyle w:val="Header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E11F2F" w:rsidRPr="00530E77" w:rsidRDefault="00E11F2F" w:rsidP="00CF4E87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E11F2F" w:rsidRPr="00FE0040" w:rsidRDefault="00E11F2F">
    <w:pPr>
      <w:pStyle w:val="Header"/>
      <w:rPr>
        <w:sz w:val="16"/>
        <w:szCs w:val="16"/>
      </w:rPr>
    </w:pPr>
  </w:p>
  <w:p w14:paraId="751221B6" w14:textId="77777777" w:rsidR="00E11F2F" w:rsidRPr="00835B41" w:rsidRDefault="00E11F2F" w:rsidP="00276DD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1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2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558C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DEC"/>
    <w:rsid w:val="004752F8"/>
    <w:rsid w:val="00477B95"/>
    <w:rsid w:val="00481F96"/>
    <w:rsid w:val="0048379B"/>
    <w:rsid w:val="00486453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B48F6"/>
    <w:rsid w:val="008C4FF3"/>
    <w:rsid w:val="008D06AD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68A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Heading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Header">
    <w:name w:val="header"/>
    <w:aliases w:val=" Char"/>
    <w:basedOn w:val="Normal"/>
    <w:link w:val="HeaderChar"/>
    <w:rsid w:val="0098164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4538B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 Char Char"/>
    <w:link w:val="Header"/>
    <w:rsid w:val="00F54205"/>
    <w:rPr>
      <w:sz w:val="24"/>
      <w:szCs w:val="24"/>
      <w:lang w:val="pt-BR" w:eastAsia="pt-BR" w:bidi="ar-SA"/>
    </w:rPr>
  </w:style>
  <w:style w:type="table" w:styleId="TableGrid">
    <w:name w:val="Table Grid"/>
    <w:basedOn w:val="TableNormal"/>
    <w:rsid w:val="008C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3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469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69"/>
    <w:rPr>
      <w:b/>
      <w:bCs/>
      <w:lang w:val="pt-BR"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Heading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Header">
    <w:name w:val="header"/>
    <w:aliases w:val=" Char"/>
    <w:basedOn w:val="Normal"/>
    <w:link w:val="HeaderChar"/>
    <w:rsid w:val="0098164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4538B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 Char Char"/>
    <w:link w:val="Header"/>
    <w:rsid w:val="00F54205"/>
    <w:rPr>
      <w:sz w:val="24"/>
      <w:szCs w:val="24"/>
      <w:lang w:val="pt-BR" w:eastAsia="pt-BR" w:bidi="ar-SA"/>
    </w:rPr>
  </w:style>
  <w:style w:type="table" w:styleId="TableGrid">
    <w:name w:val="Table Grid"/>
    <w:basedOn w:val="TableNormal"/>
    <w:rsid w:val="008C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3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469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69"/>
    <w:rPr>
      <w:b/>
      <w:bCs/>
      <w:lang w:val="pt-BR"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FE64-D705-0948-8ADF-F2BA31B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3891</Characters>
  <Application>Microsoft Macintosh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4564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Mayta Peixoto</cp:lastModifiedBy>
  <cp:revision>3</cp:revision>
  <cp:lastPrinted>2020-11-16T21:23:00Z</cp:lastPrinted>
  <dcterms:created xsi:type="dcterms:W3CDTF">2021-09-03T16:20:00Z</dcterms:created>
  <dcterms:modified xsi:type="dcterms:W3CDTF">2021-09-03T16:22:00Z</dcterms:modified>
</cp:coreProperties>
</file>